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98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0"/>
        <w:gridCol w:w="6842"/>
      </w:tblGrid>
      <w:tr w:rsidR="00F113B2" w:rsidRPr="00B226E4" w14:paraId="0632B4AF" w14:textId="77777777" w:rsidTr="00F113B2">
        <w:trPr>
          <w:trHeight w:val="270"/>
          <w:tblCellSpacing w:w="0" w:type="dxa"/>
        </w:trPr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657A54" w14:textId="77777777" w:rsidR="00F113B2" w:rsidRPr="00421BDB" w:rsidRDefault="00F113B2" w:rsidP="00F113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Услуга, оказываемая управляющей организацией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C12BEE8" w14:textId="77777777" w:rsidR="00F113B2" w:rsidRPr="00421BDB" w:rsidRDefault="00F113B2" w:rsidP="00F113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Стандарт, которому соответствует качество оказания услуги</w:t>
            </w:r>
          </w:p>
        </w:tc>
      </w:tr>
      <w:tr w:rsidR="00F113B2" w:rsidRPr="00B226E4" w14:paraId="371E6C07" w14:textId="77777777" w:rsidTr="00F113B2">
        <w:trPr>
          <w:trHeight w:val="1020"/>
          <w:tblCellSpacing w:w="0" w:type="dxa"/>
        </w:trPr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4A4E5A" w14:textId="77777777" w:rsidR="00F113B2" w:rsidRPr="00421BDB" w:rsidRDefault="00F113B2" w:rsidP="00F113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Холодное водоснабжение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ACB60D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Постановление Правительства РФ от 06.05.2011г. №354 «О  предоставлении коммунальных услуг собственникам и пользователям помещений в МКД». </w:t>
            </w:r>
          </w:p>
          <w:p w14:paraId="17D0E505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ГОСТ 25151-82 «Водоснабжение». </w:t>
            </w:r>
          </w:p>
          <w:p w14:paraId="43EEB18E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СанПиН 2.1.4.559-96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</w:tr>
      <w:tr w:rsidR="00F113B2" w:rsidRPr="00B226E4" w14:paraId="6657853D" w14:textId="77777777" w:rsidTr="00F113B2">
        <w:trPr>
          <w:trHeight w:val="570"/>
          <w:tblCellSpacing w:w="0" w:type="dxa"/>
        </w:trPr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5232169" w14:textId="77777777" w:rsidR="00F113B2" w:rsidRPr="00421BDB" w:rsidRDefault="00F113B2" w:rsidP="00F113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C57CF4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Постановление Правительства РФ от 06.05.2011г. №354 «О предоставлении коммунальных услуг собственникам и пользователям помещений в МКД».</w:t>
            </w: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ГОСТ 25150-82 «Канализация».</w:t>
            </w:r>
          </w:p>
        </w:tc>
      </w:tr>
      <w:tr w:rsidR="00F113B2" w:rsidRPr="00B226E4" w14:paraId="0D0D41E3" w14:textId="77777777" w:rsidTr="00F113B2">
        <w:trPr>
          <w:trHeight w:val="780"/>
          <w:tblCellSpacing w:w="0" w:type="dxa"/>
        </w:trPr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9F64E1" w14:textId="77777777" w:rsidR="00F113B2" w:rsidRPr="00421BDB" w:rsidRDefault="00F113B2" w:rsidP="00F113B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Содержание жилья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EDDEE8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«Правила содержания общего имущества в многоквартирном доме» утверждены Постановлением Правительства РФ от13.08.2006г. №491 </w:t>
            </w:r>
          </w:p>
          <w:p w14:paraId="1F8D5BF3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«Правила и нормы технической эксплуатации жилищного фонда» утверждены Постановлением Госстроя России от 27.09.2003г.</w:t>
            </w:r>
          </w:p>
        </w:tc>
      </w:tr>
      <w:tr w:rsidR="00F113B2" w:rsidRPr="00B226E4" w14:paraId="72E4BD78" w14:textId="77777777" w:rsidTr="00F113B2">
        <w:trPr>
          <w:trHeight w:val="825"/>
          <w:tblCellSpacing w:w="0" w:type="dxa"/>
        </w:trPr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0A55551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Электро- </w:t>
            </w:r>
          </w:p>
          <w:p w14:paraId="71C6D293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снабжение</w:t>
            </w:r>
          </w:p>
        </w:tc>
        <w:tc>
          <w:tcPr>
            <w:tcW w:w="36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893C8C" w14:textId="77777777" w:rsidR="00F113B2" w:rsidRPr="00421BDB" w:rsidRDefault="00F113B2" w:rsidP="00F113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Постановление Правительства РФ от 06.05.2011г. №354 «О предоставлении коммунальных услуг собственникам и пользователям помещений в МКД».</w:t>
            </w:r>
            <w:r w:rsidRPr="00421BD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  <w:t>«Правила содержания общего имущества в многоквартирном доме» утверждены Постановлением Правительства РФ от13.08.2006г. №491</w:t>
            </w:r>
          </w:p>
        </w:tc>
      </w:tr>
    </w:tbl>
    <w:p w14:paraId="4C45931D" w14:textId="77777777" w:rsidR="001D3009" w:rsidRPr="00F113B2" w:rsidRDefault="00F113B2" w:rsidP="00F113B2">
      <w:pPr>
        <w:jc w:val="center"/>
      </w:pPr>
      <w:r w:rsidRPr="00F113B2">
        <w:rPr>
          <w:rFonts w:ascii="Times New Roman" w:hAnsi="Times New Roman" w:cs="Times New Roman"/>
          <w:b/>
          <w:sz w:val="24"/>
          <w:szCs w:val="24"/>
        </w:rPr>
        <w:t xml:space="preserve"> Стандарты соответствия оказываемых услуг,  применяемые  для</w:t>
      </w:r>
      <w:r w:rsidRPr="00F113B2">
        <w:rPr>
          <w:rFonts w:ascii="Times New Roman" w:hAnsi="Times New Roman" w:cs="Times New Roman"/>
          <w:sz w:val="24"/>
          <w:szCs w:val="24"/>
        </w:rPr>
        <w:t xml:space="preserve">  </w:t>
      </w:r>
      <w:r w:rsidRPr="00F113B2">
        <w:rPr>
          <w:rStyle w:val="a3"/>
          <w:rFonts w:ascii="Times New Roman" w:hAnsi="Times New Roman" w:cs="Times New Roman"/>
          <w:sz w:val="24"/>
          <w:szCs w:val="24"/>
        </w:rPr>
        <w:t>достижения целей управления многоквартирными домами</w:t>
      </w:r>
    </w:p>
    <w:sectPr w:rsidR="001D3009" w:rsidRPr="00F113B2" w:rsidSect="001D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2"/>
    <w:rsid w:val="001D3009"/>
    <w:rsid w:val="00517FAF"/>
    <w:rsid w:val="009D1071"/>
    <w:rsid w:val="00D61CC8"/>
    <w:rsid w:val="00E0696D"/>
    <w:rsid w:val="00E35251"/>
    <w:rsid w:val="00F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CEB8"/>
  <w15:docId w15:val="{B0D38193-9A24-43CD-804C-A882985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Name</cp:lastModifiedBy>
  <cp:revision>2</cp:revision>
  <dcterms:created xsi:type="dcterms:W3CDTF">2022-03-16T13:41:00Z</dcterms:created>
  <dcterms:modified xsi:type="dcterms:W3CDTF">2022-03-16T13:41:00Z</dcterms:modified>
</cp:coreProperties>
</file>